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4"/>
        <w:gridCol w:w="3816"/>
      </w:tblGrid>
      <w:tr w:rsidR="002C3960" w14:paraId="1EDF3FA2" w14:textId="77777777" w:rsidTr="002C3960">
        <w:trPr>
          <w:trHeight w:val="990"/>
        </w:trPr>
        <w:tc>
          <w:tcPr>
            <w:tcW w:w="6984" w:type="dxa"/>
            <w:vAlign w:val="center"/>
            <w:hideMark/>
          </w:tcPr>
          <w:p w14:paraId="3DBD24BE" w14:textId="53C5A6E7" w:rsidR="00755F87" w:rsidRDefault="00755F87" w:rsidP="006B67F3">
            <w:pPr>
              <w:pStyle w:val="MLCHeading"/>
            </w:pPr>
            <w:r>
              <w:t xml:space="preserve"> </w:t>
            </w:r>
            <w:r w:rsidR="002C3960">
              <w:t xml:space="preserve">Module </w:t>
            </w:r>
            <w:r w:rsidR="007D0C6A">
              <w:t>2</w:t>
            </w:r>
            <w:r w:rsidR="002C3960">
              <w:t xml:space="preserve"> </w:t>
            </w:r>
            <w:r w:rsidR="004F3B33">
              <w:t>Coops in the Community</w:t>
            </w:r>
          </w:p>
          <w:p w14:paraId="4438C489" w14:textId="1C3760F2" w:rsidR="002C3960" w:rsidRDefault="00755F87" w:rsidP="006B67F3">
            <w:pPr>
              <w:pStyle w:val="MLCHeading"/>
            </w:pPr>
            <w:r>
              <w:t xml:space="preserve"> </w:t>
            </w:r>
            <w:r w:rsidR="002C3960">
              <w:t>Glossary</w:t>
            </w:r>
          </w:p>
        </w:tc>
        <w:tc>
          <w:tcPr>
            <w:tcW w:w="3816" w:type="dxa"/>
            <w:vAlign w:val="center"/>
            <w:hideMark/>
          </w:tcPr>
          <w:p w14:paraId="50D88E7D" w14:textId="6957B817" w:rsidR="002C3960" w:rsidRDefault="00C02CDB">
            <w:pPr>
              <w:jc w:val="right"/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59264" behindDoc="0" locked="0" layoutInCell="1" allowOverlap="1" wp14:anchorId="653E3068" wp14:editId="5146FE4C">
                  <wp:simplePos x="0" y="0"/>
                  <wp:positionH relativeFrom="margin">
                    <wp:posOffset>499110</wp:posOffset>
                  </wp:positionH>
                  <wp:positionV relativeFrom="margin">
                    <wp:posOffset>0</wp:posOffset>
                  </wp:positionV>
                  <wp:extent cx="1921510" cy="880110"/>
                  <wp:effectExtent l="0" t="0" r="0" b="0"/>
                  <wp:wrapSquare wrapText="bothSides"/>
                  <wp:docPr id="4" name="Picture 4" descr="Logo, company nam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Logo, company name&#10;&#10;Description automatically generated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1752"/>
                          <a:stretch/>
                        </pic:blipFill>
                        <pic:spPr bwMode="auto">
                          <a:xfrm>
                            <a:off x="0" y="0"/>
                            <a:ext cx="1921510" cy="8801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31D51230" w14:textId="77777777" w:rsidR="00F436B9" w:rsidRDefault="00F436B9" w:rsidP="006B67F3"/>
    <w:p w14:paraId="412B7764" w14:textId="77777777" w:rsidR="006B2C28" w:rsidRPr="002D0B7F" w:rsidRDefault="006B2C28" w:rsidP="006B2C28">
      <w:r>
        <w:rPr>
          <w:rStyle w:val="KeyTerm"/>
        </w:rPr>
        <w:t xml:space="preserve">Career – </w:t>
      </w:r>
      <w:r w:rsidRPr="002D0B7F">
        <w:t>A person’s occupation or profession.</w:t>
      </w:r>
    </w:p>
    <w:p w14:paraId="3B900182" w14:textId="77777777" w:rsidR="006B2C28" w:rsidRDefault="006B2C28" w:rsidP="006B2C28"/>
    <w:p w14:paraId="1E96AB53" w14:textId="77777777" w:rsidR="006B2C28" w:rsidRPr="002D0B7F" w:rsidRDefault="006B2C28" w:rsidP="006B2C28">
      <w:r>
        <w:rPr>
          <w:rStyle w:val="KeyTerm"/>
        </w:rPr>
        <w:t xml:space="preserve">Career pathway – </w:t>
      </w:r>
      <w:r w:rsidRPr="002D0B7F">
        <w:t>A group of occupations, industries, and majors with common knowledge and skills.</w:t>
      </w:r>
    </w:p>
    <w:p w14:paraId="1537537D" w14:textId="77777777" w:rsidR="006B2C28" w:rsidRDefault="006B2C28" w:rsidP="006B2C28"/>
    <w:p w14:paraId="068AAF11" w14:textId="77777777" w:rsidR="006B2C28" w:rsidRPr="002D0B7F" w:rsidRDefault="006B2C28" w:rsidP="006B2C28">
      <w:r>
        <w:rPr>
          <w:rStyle w:val="KeyTerm"/>
        </w:rPr>
        <w:t xml:space="preserve">Commodity – </w:t>
      </w:r>
      <w:r w:rsidRPr="002D0B7F">
        <w:t>Any unprocessed or partially processed good, such as grain, fruit, vegetable, or metal.</w:t>
      </w:r>
    </w:p>
    <w:p w14:paraId="116ACBB0" w14:textId="77777777" w:rsidR="006B2C28" w:rsidRPr="002D0B7F" w:rsidRDefault="006B2C28" w:rsidP="006B2C28"/>
    <w:p w14:paraId="4914CE5E" w14:textId="77777777" w:rsidR="006B2C28" w:rsidRDefault="006B2C28" w:rsidP="006B2C28">
      <w:r>
        <w:rPr>
          <w:rStyle w:val="KeyTerm"/>
        </w:rPr>
        <w:t xml:space="preserve">Distribution – </w:t>
      </w:r>
      <w:r>
        <w:t>P</w:t>
      </w:r>
      <w:r w:rsidRPr="00195C40">
        <w:t>lacement, location, arrangement, or disposition</w:t>
      </w:r>
      <w:r>
        <w:t xml:space="preserve"> of items.</w:t>
      </w:r>
    </w:p>
    <w:p w14:paraId="3E3DC52A" w14:textId="77777777" w:rsidR="006B2C28" w:rsidRPr="002D0B7F" w:rsidRDefault="006B2C28" w:rsidP="006B2C28"/>
    <w:p w14:paraId="62C1AE01" w14:textId="77777777" w:rsidR="006B2C28" w:rsidRDefault="006B2C28" w:rsidP="006B2C28">
      <w:r>
        <w:rPr>
          <w:rStyle w:val="KeyTerm"/>
        </w:rPr>
        <w:t xml:space="preserve">Marketing – </w:t>
      </w:r>
      <w:r>
        <w:t>T</w:t>
      </w:r>
      <w:r w:rsidRPr="00195C40">
        <w:t>he total of activities involved in the transfer of goods from the producer or seller to the consumer or buyer, including advertising, shipping, storing, and selling.</w:t>
      </w:r>
    </w:p>
    <w:p w14:paraId="3B3D3CB9" w14:textId="77777777" w:rsidR="006B2C28" w:rsidRPr="002D0B7F" w:rsidRDefault="006B2C28" w:rsidP="006B2C28"/>
    <w:p w14:paraId="374F4F50" w14:textId="77777777" w:rsidR="006B2C28" w:rsidRDefault="006B2C28" w:rsidP="006B2C28">
      <w:r>
        <w:rPr>
          <w:rStyle w:val="KeyTerm"/>
        </w:rPr>
        <w:t xml:space="preserve">Philanthropy – </w:t>
      </w:r>
      <w:r>
        <w:t>C</w:t>
      </w:r>
      <w:r w:rsidRPr="00195C40">
        <w:t xml:space="preserve">oncern for human welfare and advancement, usually manifested by donations of money, property, or work to needy persons, by </w:t>
      </w:r>
      <w:r>
        <w:t xml:space="preserve">the </w:t>
      </w:r>
      <w:r w:rsidRPr="00195C40">
        <w:t>endowment of institutions of learning and hospitals, and by generosity to other socially useful purposes.</w:t>
      </w:r>
    </w:p>
    <w:p w14:paraId="78A27C30" w14:textId="77777777" w:rsidR="006B2C28" w:rsidRPr="002D0B7F" w:rsidRDefault="006B2C28" w:rsidP="006B2C28"/>
    <w:p w14:paraId="0C832C43" w14:textId="77777777" w:rsidR="006B2C28" w:rsidRDefault="006B2C28" w:rsidP="006B2C28">
      <w:r>
        <w:rPr>
          <w:rStyle w:val="KeyTerm"/>
        </w:rPr>
        <w:t xml:space="preserve">Processing – </w:t>
      </w:r>
      <w:r>
        <w:t xml:space="preserve">A </w:t>
      </w:r>
      <w:r w:rsidRPr="00195C40">
        <w:t>systematic series of actions directed to some end</w:t>
      </w:r>
      <w:r>
        <w:t>.</w:t>
      </w:r>
    </w:p>
    <w:p w14:paraId="1F45AC55" w14:textId="77777777" w:rsidR="006B2C28" w:rsidRPr="002D0B7F" w:rsidRDefault="006B2C28" w:rsidP="006B2C28"/>
    <w:p w14:paraId="56277FB2" w14:textId="0D311C19" w:rsidR="006B67F3" w:rsidRPr="002C3960" w:rsidRDefault="006B2C28" w:rsidP="006B2C28">
      <w:r>
        <w:rPr>
          <w:rStyle w:val="KeyTerm"/>
        </w:rPr>
        <w:t xml:space="preserve">Supply chain – </w:t>
      </w:r>
      <w:r w:rsidRPr="002D0B7F">
        <w:t>The sequence of processes involved in the production and distribution of a commodity.</w:t>
      </w:r>
    </w:p>
    <w:sectPr w:rsidR="006B67F3" w:rsidRPr="002C3960" w:rsidSect="00B736E2">
      <w:footerReference w:type="default" r:id="rId8"/>
      <w:headerReference w:type="first" r:id="rId9"/>
      <w:footerReference w:type="firs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AC1F3" w14:textId="77777777" w:rsidR="002A4268" w:rsidRDefault="002A4268">
      <w:r>
        <w:separator/>
      </w:r>
    </w:p>
  </w:endnote>
  <w:endnote w:type="continuationSeparator" w:id="0">
    <w:p w14:paraId="24A2F024" w14:textId="77777777" w:rsidR="002A4268" w:rsidRDefault="002A4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BFBFBF"/>
      </w:tblBorders>
      <w:shd w:val="clear" w:color="auto" w:fill="F2F2F2"/>
      <w:tblLook w:val="04A0" w:firstRow="1" w:lastRow="0" w:firstColumn="1" w:lastColumn="0" w:noHBand="0" w:noVBand="1"/>
    </w:tblPr>
    <w:tblGrid>
      <w:gridCol w:w="5220"/>
      <w:gridCol w:w="5580"/>
    </w:tblGrid>
    <w:tr w:rsidR="003B0686" w:rsidRPr="007F0280" w14:paraId="5E8049B4" w14:textId="77777777" w:rsidTr="009728D4">
      <w:tc>
        <w:tcPr>
          <w:tcW w:w="5220" w:type="dxa"/>
          <w:shd w:val="clear" w:color="auto" w:fill="F2F2F2"/>
        </w:tcPr>
        <w:p w14:paraId="060DC03E" w14:textId="77777777" w:rsidR="00855D63" w:rsidRPr="003B0686" w:rsidRDefault="009728D4" w:rsidP="007F0280">
          <w:pPr>
            <w:pStyle w:val="Footer"/>
            <w:jc w:val="left"/>
          </w:pPr>
          <w:r>
            <w:t>My Local Cooperative</w:t>
          </w:r>
          <w:r w:rsidR="002F7656">
            <w:t xml:space="preserve"> </w:t>
          </w:r>
          <w:r w:rsidR="004B09F1">
            <w:t xml:space="preserve">© </w:t>
          </w:r>
          <w:r w:rsidR="002F7656">
            <w:t>201</w:t>
          </w:r>
          <w:r>
            <w:t>9</w:t>
          </w:r>
        </w:p>
      </w:tc>
      <w:tc>
        <w:tcPr>
          <w:tcW w:w="5580" w:type="dxa"/>
          <w:shd w:val="clear" w:color="auto" w:fill="F2F2F2"/>
        </w:tcPr>
        <w:p w14:paraId="5894C617" w14:textId="083C484C" w:rsidR="003B0686" w:rsidRDefault="009728D4" w:rsidP="00B736E2">
          <w:pPr>
            <w:pStyle w:val="Footer"/>
          </w:pPr>
          <w:r>
            <w:t>MLC</w:t>
          </w:r>
          <w:r w:rsidR="003B0686" w:rsidRPr="003B0686">
            <w:t xml:space="preserve"> – </w:t>
          </w:r>
          <w:r w:rsidR="006B67F3">
            <w:t xml:space="preserve">Module </w:t>
          </w:r>
          <w:r w:rsidR="007D0C6A">
            <w:t>2</w:t>
          </w:r>
          <w:r w:rsidR="006B67F3">
            <w:t xml:space="preserve"> </w:t>
          </w:r>
          <w:r w:rsidR="002C3960">
            <w:t>Glossary</w:t>
          </w:r>
          <w:r w:rsidR="003B0686" w:rsidRPr="003B0686">
            <w:t xml:space="preserve"> – Page </w:t>
          </w:r>
          <w:r w:rsidR="003B0686" w:rsidRPr="007F0280">
            <w:rPr>
              <w:rStyle w:val="PageNumber"/>
              <w:rFonts w:cs="Arial"/>
              <w:szCs w:val="20"/>
            </w:rPr>
            <w:fldChar w:fldCharType="begin"/>
          </w:r>
          <w:r w:rsidR="003B0686"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="003B0686" w:rsidRPr="007F0280">
            <w:rPr>
              <w:rStyle w:val="PageNumber"/>
              <w:rFonts w:cs="Arial"/>
              <w:szCs w:val="20"/>
            </w:rPr>
            <w:fldChar w:fldCharType="separate"/>
          </w:r>
          <w:r w:rsidR="00AD2E69">
            <w:rPr>
              <w:rStyle w:val="PageNumber"/>
              <w:rFonts w:cs="Arial"/>
              <w:noProof/>
              <w:szCs w:val="20"/>
            </w:rPr>
            <w:t>1</w:t>
          </w:r>
          <w:r w:rsidR="003B0686"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7A986710" w14:textId="77777777" w:rsidR="00FF07F3" w:rsidRPr="003B0686" w:rsidRDefault="00FF07F3" w:rsidP="003B0686">
    <w:pPr>
      <w:pStyle w:val="Footer"/>
      <w:jc w:val="left"/>
      <w:rPr>
        <w:rFonts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4A0" w:firstRow="1" w:lastRow="0" w:firstColumn="1" w:lastColumn="0" w:noHBand="0" w:noVBand="1"/>
    </w:tblPr>
    <w:tblGrid>
      <w:gridCol w:w="4870"/>
      <w:gridCol w:w="5930"/>
    </w:tblGrid>
    <w:tr w:rsidR="00B736E2" w:rsidRPr="007F0280" w14:paraId="79173496" w14:textId="77777777" w:rsidTr="00D00494">
      <w:tc>
        <w:tcPr>
          <w:tcW w:w="4968" w:type="dxa"/>
          <w:shd w:val="clear" w:color="auto" w:fill="auto"/>
        </w:tcPr>
        <w:p w14:paraId="4F7AA6ED" w14:textId="77777777" w:rsidR="00B736E2" w:rsidRPr="003B0686" w:rsidRDefault="00B736E2" w:rsidP="00B736E2">
          <w:pPr>
            <w:pStyle w:val="Footer"/>
            <w:jc w:val="left"/>
          </w:pPr>
        </w:p>
      </w:tc>
      <w:tc>
        <w:tcPr>
          <w:tcW w:w="6048" w:type="dxa"/>
          <w:shd w:val="clear" w:color="auto" w:fill="auto"/>
        </w:tcPr>
        <w:p w14:paraId="2F62B71A" w14:textId="77777777" w:rsidR="00B736E2" w:rsidRDefault="00B736E2" w:rsidP="00B736E2">
          <w:pPr>
            <w:pStyle w:val="Footer"/>
          </w:pPr>
          <w:r>
            <w:t>DRAFT – DO NOT COPY OR DISTRIBUTE</w:t>
          </w:r>
        </w:p>
      </w:tc>
    </w:tr>
    <w:tr w:rsidR="003B0686" w:rsidRPr="007F0280" w14:paraId="54B3575B" w14:textId="77777777" w:rsidTr="007F0280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Ex>
      <w:tc>
        <w:tcPr>
          <w:tcW w:w="4968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0A495E06" w14:textId="77777777" w:rsidR="003B0686" w:rsidRPr="003B0686" w:rsidRDefault="003B0686" w:rsidP="00AD4623">
          <w:pPr>
            <w:pStyle w:val="Footer"/>
            <w:jc w:val="left"/>
          </w:pPr>
          <w:r w:rsidRPr="003B0686">
            <w:t>Curriculum for Agricultural Science Education</w:t>
          </w:r>
          <w:r w:rsidRPr="007F0280">
            <w:rPr>
              <w:rFonts w:cs="Arial"/>
              <w:szCs w:val="20"/>
            </w:rPr>
            <w:t xml:space="preserve"> ©</w:t>
          </w:r>
          <w:r w:rsidRPr="003B0686">
            <w:t xml:space="preserve"> 201</w:t>
          </w:r>
          <w:r w:rsidR="00AD4623">
            <w:t>5</w:t>
          </w:r>
        </w:p>
      </w:tc>
      <w:tc>
        <w:tcPr>
          <w:tcW w:w="6048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3BA8C5A6" w14:textId="77777777" w:rsidR="003B0686" w:rsidRDefault="003B0686" w:rsidP="00AD4623">
          <w:pPr>
            <w:pStyle w:val="Footer"/>
          </w:pPr>
          <w:r w:rsidRPr="003B0686">
            <w:t>A</w:t>
          </w:r>
          <w:r w:rsidR="00AD4623">
            <w:t>PT</w:t>
          </w:r>
          <w:r w:rsidRPr="003B0686">
            <w:t xml:space="preserve"> – </w:t>
          </w:r>
          <w:r w:rsidR="00F436B9">
            <w:t xml:space="preserve">Lesson </w:t>
          </w:r>
          <w:r w:rsidR="00A41DA8">
            <w:t xml:space="preserve">X.X </w:t>
          </w:r>
          <w:r w:rsidR="00F436B9">
            <w:t>Check for Understanding</w:t>
          </w:r>
          <w:r w:rsidRPr="003B0686">
            <w:t xml:space="preserve"> – Page </w:t>
          </w:r>
          <w:r w:rsidRPr="007F0280">
            <w:rPr>
              <w:rStyle w:val="PageNumber"/>
              <w:rFonts w:cs="Arial"/>
              <w:szCs w:val="20"/>
            </w:rPr>
            <w:fldChar w:fldCharType="begin"/>
          </w:r>
          <w:r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Pr="007F0280">
            <w:rPr>
              <w:rStyle w:val="PageNumber"/>
              <w:rFonts w:cs="Arial"/>
              <w:szCs w:val="20"/>
            </w:rPr>
            <w:fldChar w:fldCharType="separate"/>
          </w:r>
          <w:r w:rsidR="00B736E2">
            <w:rPr>
              <w:rStyle w:val="PageNumber"/>
              <w:rFonts w:cs="Arial"/>
              <w:noProof/>
              <w:szCs w:val="20"/>
            </w:rPr>
            <w:t>1</w:t>
          </w:r>
          <w:r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7F2B2708" w14:textId="77777777" w:rsidR="002B0DD0" w:rsidRPr="003B0686" w:rsidRDefault="002B0DD0" w:rsidP="003B0686">
    <w:pPr>
      <w:pStyle w:val="Footer"/>
      <w:jc w:val="lef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195E9" w14:textId="77777777" w:rsidR="002A4268" w:rsidRDefault="002A4268">
      <w:r>
        <w:separator/>
      </w:r>
    </w:p>
  </w:footnote>
  <w:footnote w:type="continuationSeparator" w:id="0">
    <w:p w14:paraId="64C8BAF3" w14:textId="77777777" w:rsidR="002A4268" w:rsidRDefault="002A42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0488C" w14:textId="77777777" w:rsidR="002B0DD0" w:rsidRDefault="002B0DD0" w:rsidP="002B0DD0">
    <w:pPr>
      <w:pStyle w:val="Footer"/>
      <w:jc w:val="left"/>
    </w:pPr>
    <w:r>
      <w:t>Name: _________________________________________</w:t>
    </w:r>
    <w:r w:rsidR="002E4407">
      <w:t>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3" type="#_x0000_t75" style="width:11.35pt;height:11.35pt" o:bullet="t">
        <v:imagedata r:id="rId1" o:title="mso1DB"/>
      </v:shape>
    </w:pict>
  </w:numPicBullet>
  <w:numPicBullet w:numPicBulletId="1">
    <w:pict>
      <v:shape id="_x0000_i1124" type="#_x0000_t75" style="width:142.65pt;height:128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94E48"/>
    <w:multiLevelType w:val="hybridMultilevel"/>
    <w:tmpl w:val="D1786F5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36074026">
    <w:abstractNumId w:val="4"/>
  </w:num>
  <w:num w:numId="2" w16cid:durableId="2010790776">
    <w:abstractNumId w:val="5"/>
  </w:num>
  <w:num w:numId="3" w16cid:durableId="629482561">
    <w:abstractNumId w:val="0"/>
  </w:num>
  <w:num w:numId="4" w16cid:durableId="1006592943">
    <w:abstractNumId w:val="8"/>
  </w:num>
  <w:num w:numId="5" w16cid:durableId="1927035883">
    <w:abstractNumId w:val="1"/>
  </w:num>
  <w:num w:numId="6" w16cid:durableId="1388063534">
    <w:abstractNumId w:val="3"/>
  </w:num>
  <w:num w:numId="7" w16cid:durableId="1889415386">
    <w:abstractNumId w:val="2"/>
  </w:num>
  <w:num w:numId="8" w16cid:durableId="534461997">
    <w:abstractNumId w:val="7"/>
  </w:num>
  <w:num w:numId="9" w16cid:durableId="1428578537">
    <w:abstractNumId w:val="7"/>
    <w:lvlOverride w:ilvl="0">
      <w:startOverride w:val="1"/>
    </w:lvlOverride>
  </w:num>
  <w:num w:numId="10" w16cid:durableId="1989508577">
    <w:abstractNumId w:val="6"/>
  </w:num>
  <w:num w:numId="11" w16cid:durableId="404955496">
    <w:abstractNumId w:val="7"/>
    <w:lvlOverride w:ilvl="0">
      <w:startOverride w:val="1"/>
    </w:lvlOverride>
  </w:num>
  <w:num w:numId="12" w16cid:durableId="696855451">
    <w:abstractNumId w:val="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hideGrammaticalErrors/>
  <w:proofState w:spelling="clean" w:grammar="clean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0tzAzNbc0NjM0NzJR0lEKTi0uzszPAykwrgUA1oLkDywAAAA="/>
  </w:docVars>
  <w:rsids>
    <w:rsidRoot w:val="002C3960"/>
    <w:rsid w:val="00004D44"/>
    <w:rsid w:val="00023EF4"/>
    <w:rsid w:val="0005304E"/>
    <w:rsid w:val="0006381D"/>
    <w:rsid w:val="000643C4"/>
    <w:rsid w:val="000653F5"/>
    <w:rsid w:val="00095B65"/>
    <w:rsid w:val="000E30CE"/>
    <w:rsid w:val="00120DA8"/>
    <w:rsid w:val="00125FE3"/>
    <w:rsid w:val="00140531"/>
    <w:rsid w:val="0014371D"/>
    <w:rsid w:val="001522F9"/>
    <w:rsid w:val="00164A78"/>
    <w:rsid w:val="00186EA4"/>
    <w:rsid w:val="0019253E"/>
    <w:rsid w:val="001C5732"/>
    <w:rsid w:val="001D3468"/>
    <w:rsid w:val="001F5964"/>
    <w:rsid w:val="00210996"/>
    <w:rsid w:val="002212A2"/>
    <w:rsid w:val="002438C6"/>
    <w:rsid w:val="00251483"/>
    <w:rsid w:val="00261D56"/>
    <w:rsid w:val="00270C46"/>
    <w:rsid w:val="00276DA5"/>
    <w:rsid w:val="00292340"/>
    <w:rsid w:val="002A4268"/>
    <w:rsid w:val="002B0DD0"/>
    <w:rsid w:val="002C3960"/>
    <w:rsid w:val="002C5E76"/>
    <w:rsid w:val="002D2E13"/>
    <w:rsid w:val="002E4407"/>
    <w:rsid w:val="002E7376"/>
    <w:rsid w:val="002F2976"/>
    <w:rsid w:val="002F3C64"/>
    <w:rsid w:val="002F7656"/>
    <w:rsid w:val="003310C6"/>
    <w:rsid w:val="0034081A"/>
    <w:rsid w:val="00352B6E"/>
    <w:rsid w:val="003574C4"/>
    <w:rsid w:val="003647EE"/>
    <w:rsid w:val="00395386"/>
    <w:rsid w:val="003A2FD6"/>
    <w:rsid w:val="003B0686"/>
    <w:rsid w:val="003D736E"/>
    <w:rsid w:val="003E2BBD"/>
    <w:rsid w:val="00403D91"/>
    <w:rsid w:val="0041298F"/>
    <w:rsid w:val="0041647F"/>
    <w:rsid w:val="0042007E"/>
    <w:rsid w:val="00430D82"/>
    <w:rsid w:val="004A44E1"/>
    <w:rsid w:val="004A558A"/>
    <w:rsid w:val="004B09F1"/>
    <w:rsid w:val="004B1465"/>
    <w:rsid w:val="004B1A28"/>
    <w:rsid w:val="004C09EA"/>
    <w:rsid w:val="004C1D05"/>
    <w:rsid w:val="004D438E"/>
    <w:rsid w:val="004F3B33"/>
    <w:rsid w:val="005016DB"/>
    <w:rsid w:val="005328FF"/>
    <w:rsid w:val="00537CA6"/>
    <w:rsid w:val="005460BE"/>
    <w:rsid w:val="00546966"/>
    <w:rsid w:val="00564993"/>
    <w:rsid w:val="00581DD4"/>
    <w:rsid w:val="00586BFE"/>
    <w:rsid w:val="005B2542"/>
    <w:rsid w:val="005B2896"/>
    <w:rsid w:val="005E14F5"/>
    <w:rsid w:val="005E2178"/>
    <w:rsid w:val="005F2928"/>
    <w:rsid w:val="005F3C3B"/>
    <w:rsid w:val="0060421F"/>
    <w:rsid w:val="006208FA"/>
    <w:rsid w:val="006347F4"/>
    <w:rsid w:val="006360D5"/>
    <w:rsid w:val="00642FCB"/>
    <w:rsid w:val="00644EFE"/>
    <w:rsid w:val="00654B6C"/>
    <w:rsid w:val="006552C0"/>
    <w:rsid w:val="006553C7"/>
    <w:rsid w:val="006656BB"/>
    <w:rsid w:val="006838B0"/>
    <w:rsid w:val="006A4101"/>
    <w:rsid w:val="006A4781"/>
    <w:rsid w:val="006B2C28"/>
    <w:rsid w:val="006B67F3"/>
    <w:rsid w:val="006C4146"/>
    <w:rsid w:val="006D10CA"/>
    <w:rsid w:val="006E1A82"/>
    <w:rsid w:val="006F38A4"/>
    <w:rsid w:val="00703684"/>
    <w:rsid w:val="00715734"/>
    <w:rsid w:val="007338A2"/>
    <w:rsid w:val="00755F87"/>
    <w:rsid w:val="0076778F"/>
    <w:rsid w:val="0077472E"/>
    <w:rsid w:val="007925F0"/>
    <w:rsid w:val="007A36E5"/>
    <w:rsid w:val="007A566D"/>
    <w:rsid w:val="007C2998"/>
    <w:rsid w:val="007D0C6A"/>
    <w:rsid w:val="007E6D00"/>
    <w:rsid w:val="007F0280"/>
    <w:rsid w:val="008321FB"/>
    <w:rsid w:val="00842458"/>
    <w:rsid w:val="00855D63"/>
    <w:rsid w:val="008575ED"/>
    <w:rsid w:val="00864182"/>
    <w:rsid w:val="00875A5A"/>
    <w:rsid w:val="008A3B43"/>
    <w:rsid w:val="008D1630"/>
    <w:rsid w:val="0090461E"/>
    <w:rsid w:val="00905BAB"/>
    <w:rsid w:val="00960B08"/>
    <w:rsid w:val="009664A4"/>
    <w:rsid w:val="00966E61"/>
    <w:rsid w:val="009728D4"/>
    <w:rsid w:val="0098363E"/>
    <w:rsid w:val="009C4D66"/>
    <w:rsid w:val="009E0675"/>
    <w:rsid w:val="009F29A8"/>
    <w:rsid w:val="00A241A8"/>
    <w:rsid w:val="00A31333"/>
    <w:rsid w:val="00A36D05"/>
    <w:rsid w:val="00A41DA8"/>
    <w:rsid w:val="00A45FE8"/>
    <w:rsid w:val="00A70C87"/>
    <w:rsid w:val="00A713B2"/>
    <w:rsid w:val="00A75785"/>
    <w:rsid w:val="00A82C3B"/>
    <w:rsid w:val="00A856C3"/>
    <w:rsid w:val="00AC0F84"/>
    <w:rsid w:val="00AC1398"/>
    <w:rsid w:val="00AC6CF6"/>
    <w:rsid w:val="00AD2E69"/>
    <w:rsid w:val="00AD4623"/>
    <w:rsid w:val="00AE0075"/>
    <w:rsid w:val="00AF47E6"/>
    <w:rsid w:val="00B032F1"/>
    <w:rsid w:val="00B05D83"/>
    <w:rsid w:val="00B317CB"/>
    <w:rsid w:val="00B43C31"/>
    <w:rsid w:val="00B45B73"/>
    <w:rsid w:val="00B541ED"/>
    <w:rsid w:val="00B6481F"/>
    <w:rsid w:val="00B736E2"/>
    <w:rsid w:val="00B836E8"/>
    <w:rsid w:val="00B94588"/>
    <w:rsid w:val="00BB056A"/>
    <w:rsid w:val="00BC0496"/>
    <w:rsid w:val="00BD7B24"/>
    <w:rsid w:val="00BE2F3A"/>
    <w:rsid w:val="00BF2937"/>
    <w:rsid w:val="00BF2C89"/>
    <w:rsid w:val="00BF6192"/>
    <w:rsid w:val="00C02CDB"/>
    <w:rsid w:val="00C03055"/>
    <w:rsid w:val="00C33247"/>
    <w:rsid w:val="00C412F9"/>
    <w:rsid w:val="00C53150"/>
    <w:rsid w:val="00CA427F"/>
    <w:rsid w:val="00CC00BD"/>
    <w:rsid w:val="00CC21A3"/>
    <w:rsid w:val="00CE1E13"/>
    <w:rsid w:val="00CE1E34"/>
    <w:rsid w:val="00CF6E1D"/>
    <w:rsid w:val="00D26462"/>
    <w:rsid w:val="00D27120"/>
    <w:rsid w:val="00D345EB"/>
    <w:rsid w:val="00D449A4"/>
    <w:rsid w:val="00D52211"/>
    <w:rsid w:val="00D544E8"/>
    <w:rsid w:val="00D813DD"/>
    <w:rsid w:val="00D83D7D"/>
    <w:rsid w:val="00D9030F"/>
    <w:rsid w:val="00DC3376"/>
    <w:rsid w:val="00DE2030"/>
    <w:rsid w:val="00DE2572"/>
    <w:rsid w:val="00E02AFD"/>
    <w:rsid w:val="00E0723A"/>
    <w:rsid w:val="00E33390"/>
    <w:rsid w:val="00E354F0"/>
    <w:rsid w:val="00E430F2"/>
    <w:rsid w:val="00E56BAB"/>
    <w:rsid w:val="00E65C9D"/>
    <w:rsid w:val="00E70B1A"/>
    <w:rsid w:val="00E71418"/>
    <w:rsid w:val="00E821B9"/>
    <w:rsid w:val="00E83AB6"/>
    <w:rsid w:val="00E84A6A"/>
    <w:rsid w:val="00F01A9E"/>
    <w:rsid w:val="00F4061F"/>
    <w:rsid w:val="00F436B9"/>
    <w:rsid w:val="00F55DDB"/>
    <w:rsid w:val="00F72E63"/>
    <w:rsid w:val="00F7359C"/>
    <w:rsid w:val="00F76840"/>
    <w:rsid w:val="00F825C5"/>
    <w:rsid w:val="00FC07EB"/>
    <w:rsid w:val="00FC6868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CA4C03"/>
  <w15:chartTrackingRefBased/>
  <w15:docId w15:val="{B56F94DF-18F7-4793-8412-DD3E07A2B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28D4"/>
    <w:rPr>
      <w:rFonts w:ascii="Arial" w:eastAsiaTheme="minorHAnsi" w:hAnsi="Arial" w:cstheme="minorBidi"/>
      <w:sz w:val="22"/>
      <w:szCs w:val="22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eastAsia="Times New Roman" w:cs="Arial"/>
      <w:b/>
      <w:bCs/>
      <w:szCs w:val="24"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rFonts w:eastAsia="Times New Roman" w:cs="Times New Roman"/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eastAsia="Times New Roman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rFonts w:eastAsia="Times New Roman" w:cs="Times New Roman"/>
      <w:b/>
      <w:bCs/>
      <w:szCs w:val="24"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rFonts w:eastAsia="Times New Roman" w:cs="Times New Roman"/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  <w:rPr>
      <w:rFonts w:eastAsia="Times New Roman" w:cs="Times New Roman"/>
      <w:szCs w:val="24"/>
    </w:rPr>
  </w:style>
  <w:style w:type="table" w:styleId="TableGrid">
    <w:name w:val="Table Grid"/>
    <w:basedOn w:val="TableNormal"/>
    <w:uiPriority w:val="39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rFonts w:eastAsia="Times New Roman" w:cs="Times New Roman"/>
      <w:sz w:val="20"/>
      <w:szCs w:val="24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rFonts w:eastAsia="Times New Roman" w:cs="Times New Roman"/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uiPriority w:val="99"/>
    <w:semiHidden/>
    <w:rsid w:val="00E56B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E56BAB"/>
    <w:rPr>
      <w:rFonts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eastAsia="Times New Roman" w:cs="Arial"/>
      <w:b/>
      <w:bCs/>
      <w:szCs w:val="24"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rFonts w:eastAsia="Times New Roman" w:cs="Times New Roman"/>
      <w:i/>
      <w:szCs w:val="24"/>
    </w:rPr>
  </w:style>
  <w:style w:type="character" w:customStyle="1" w:styleId="KeyTerm">
    <w:name w:val="KeyTerm"/>
    <w:qFormat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rFonts w:eastAsia="Times New Roman" w:cs="Times New Roman"/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rFonts w:eastAsia="Times New Roman" w:cs="Times New Roman"/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rFonts w:eastAsia="Times New Roman" w:cs="Times New Roman"/>
      <w:b/>
      <w:szCs w:val="24"/>
    </w:rPr>
  </w:style>
  <w:style w:type="paragraph" w:customStyle="1" w:styleId="Picture">
    <w:name w:val="Picture"/>
    <w:basedOn w:val="Normal"/>
    <w:rsid w:val="00E56BAB"/>
    <w:pPr>
      <w:jc w:val="right"/>
    </w:pPr>
    <w:rPr>
      <w:rFonts w:eastAsia="Times New Roman" w:cs="Times New Roman"/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rFonts w:eastAsia="Times New Roman" w:cs="Times New Roman"/>
      <w:b/>
      <w:i/>
      <w:iCs/>
      <w:szCs w:val="24"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rFonts w:eastAsia="Times New Roman" w:cs="Times New Roman"/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eastAsia="Times New Roman" w:cs="Arial"/>
      <w:szCs w:val="24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rFonts w:eastAsia="Times New Roman" w:cs="Times New Roman"/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eastAsia="Times New Roman" w:cs="Arial"/>
      <w:i/>
      <w:iCs/>
      <w:szCs w:val="24"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rFonts w:eastAsia="Times New Roman" w:cs="Times New Roman"/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rFonts w:eastAsia="Times New Roman" w:cs="Times New Roman"/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rFonts w:eastAsia="Times New Roman" w:cs="Times New Roman"/>
      <w:b/>
      <w:sz w:val="20"/>
      <w:szCs w:val="24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eastAsia="Times New Roman" w:cs="Arial"/>
      <w:szCs w:val="24"/>
    </w:rPr>
  </w:style>
  <w:style w:type="paragraph" w:customStyle="1" w:styleId="MatrixRubricEntries">
    <w:name w:val="Matrix Rubric Entries"/>
    <w:basedOn w:val="Normal"/>
    <w:rsid w:val="00125FE3"/>
    <w:rPr>
      <w:rFonts w:eastAsia="Times New Roman" w:cs="Times New Roman"/>
      <w:sz w:val="20"/>
      <w:szCs w:val="24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rFonts w:eastAsia="Times New Roman" w:cs="Times New Roman"/>
      <w:b/>
      <w:sz w:val="20"/>
      <w:szCs w:val="24"/>
    </w:rPr>
  </w:style>
  <w:style w:type="paragraph" w:customStyle="1" w:styleId="MatrixStandards">
    <w:name w:val="Matrix Standards"/>
    <w:basedOn w:val="Normal"/>
    <w:rsid w:val="00E56BAB"/>
    <w:rPr>
      <w:rFonts w:eastAsia="Times New Roman" w:cs="Times New Roman"/>
      <w:sz w:val="20"/>
      <w:szCs w:val="24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rFonts w:eastAsia="Times New Roman" w:cs="Times New Roman"/>
      <w:sz w:val="20"/>
      <w:szCs w:val="24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rFonts w:eastAsia="Times New Roman" w:cs="Times New Roman"/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LCHeading">
    <w:name w:val="MLCHeading"/>
    <w:basedOn w:val="Normal"/>
    <w:rsid w:val="00C02CDB"/>
    <w:pPr>
      <w:shd w:val="clear" w:color="auto" w:fill="004871"/>
    </w:pPr>
    <w:rPr>
      <w:rFonts w:ascii="Helvetica" w:eastAsia="Times New Roman" w:hAnsi="Helvetica" w:cs="Times New Roman"/>
      <w:color w:val="FFFFFF" w:themeColor="background1"/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rFonts w:eastAsia="Times New Roman" w:cs="Times New Roman"/>
      <w:color w:val="FF0000"/>
      <w:szCs w:val="20"/>
    </w:rPr>
  </w:style>
  <w:style w:type="paragraph" w:styleId="Header">
    <w:name w:val="header"/>
    <w:basedOn w:val="Normal"/>
    <w:link w:val="HeaderChar"/>
    <w:rsid w:val="003B0686"/>
    <w:pPr>
      <w:tabs>
        <w:tab w:val="center" w:pos="4680"/>
        <w:tab w:val="right" w:pos="9360"/>
      </w:tabs>
    </w:pPr>
    <w:rPr>
      <w:rFonts w:eastAsia="Times New Roman" w:cs="Times New Roman"/>
      <w:szCs w:val="24"/>
    </w:rPr>
  </w:style>
  <w:style w:type="character" w:customStyle="1" w:styleId="HeaderChar">
    <w:name w:val="Header Char"/>
    <w:link w:val="Header"/>
    <w:rsid w:val="003B0686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rsid w:val="00B736E2"/>
    <w:rPr>
      <w:rFonts w:ascii="Arial" w:hAnsi="Arial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28D4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8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MLC_Assessment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C:\Users\Carl\AppData\Roaming\Microsoft\Templates\MLC_Assessment_Template.dotx</Template>
  <TotalTime>4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MLC_Assessment_Template</vt:lpstr>
    </vt:vector>
  </TitlesOfParts>
  <Manager>Nancy Trivette</Manager>
  <Company>Curriculum for Agricultural Science Education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Module 1 Glossary</dc:title>
  <dc:subject>MLC - Module 1 Cooperative Business</dc:subject>
  <dc:creator>Carl Aakre</dc:creator>
  <cp:keywords/>
  <dc:description/>
  <cp:lastModifiedBy>Rogers, Ashley</cp:lastModifiedBy>
  <cp:revision>8</cp:revision>
  <cp:lastPrinted>2014-03-03T20:17:00Z</cp:lastPrinted>
  <dcterms:created xsi:type="dcterms:W3CDTF">2019-09-04T16:18:00Z</dcterms:created>
  <dcterms:modified xsi:type="dcterms:W3CDTF">2022-11-02T20:14:00Z</dcterms:modified>
</cp:coreProperties>
</file>