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3241F1" w14:paraId="27CD1445" w14:textId="77777777" w:rsidTr="00A601B1">
        <w:trPr>
          <w:trHeight w:val="450"/>
        </w:trPr>
        <w:tc>
          <w:tcPr>
            <w:tcW w:w="6984" w:type="dxa"/>
            <w:vAlign w:val="center"/>
          </w:tcPr>
          <w:p w14:paraId="7D370FCF" w14:textId="77777777" w:rsidR="003241F1" w:rsidRPr="002860C5" w:rsidRDefault="003241F1" w:rsidP="00D756E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46668BE" w14:textId="119990EC" w:rsidR="003241F1" w:rsidRDefault="00A9326B" w:rsidP="00D756E5">
            <w:pPr>
              <w:jc w:val="right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4B595825" wp14:editId="0A75CED0">
                  <wp:extent cx="2031942" cy="931333"/>
                  <wp:effectExtent l="0" t="0" r="0" b="0"/>
                  <wp:docPr id="9" name="Picture 9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2031942" cy="931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1F1" w14:paraId="3816D813" w14:textId="77777777" w:rsidTr="00A9326B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8F6D58" w14:textId="592383B6" w:rsidR="003241F1" w:rsidRPr="00E16D49" w:rsidRDefault="00DB0D26" w:rsidP="00D756E5">
            <w:pPr>
              <w:pStyle w:val="MLC"/>
            </w:pPr>
            <w:r>
              <w:t xml:space="preserve"> </w:t>
            </w:r>
            <w:r w:rsidR="003241F1">
              <w:t>Task</w:t>
            </w:r>
            <w:r w:rsidR="006230B9">
              <w:t xml:space="preserve"> 2.1</w:t>
            </w:r>
            <w:r w:rsidR="003241F1">
              <w:t xml:space="preserve"> Evaluation Rubric</w:t>
            </w:r>
          </w:p>
        </w:tc>
        <w:tc>
          <w:tcPr>
            <w:tcW w:w="3816" w:type="dxa"/>
            <w:vMerge/>
            <w:vAlign w:val="center"/>
          </w:tcPr>
          <w:p w14:paraId="76626703" w14:textId="77777777" w:rsidR="003241F1" w:rsidRDefault="003241F1" w:rsidP="00D756E5">
            <w:pPr>
              <w:jc w:val="right"/>
              <w:rPr>
                <w:noProof/>
              </w:rPr>
            </w:pPr>
          </w:p>
        </w:tc>
      </w:tr>
    </w:tbl>
    <w:p w14:paraId="3E8594AB" w14:textId="77777777" w:rsidR="003241F1" w:rsidRDefault="003241F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593"/>
        <w:gridCol w:w="3760"/>
        <w:gridCol w:w="3437"/>
      </w:tblGrid>
      <w:tr w:rsidR="00FF611B" w14:paraId="4980FAF8" w14:textId="77777777" w:rsidTr="00F00E57">
        <w:trPr>
          <w:jc w:val="center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4643BA6" w14:textId="77777777" w:rsidR="00FF611B" w:rsidRDefault="00FF611B" w:rsidP="00FF611B">
            <w:pPr>
              <w:pStyle w:val="RubricHeadings"/>
            </w:pPr>
            <w:r>
              <w:t>Areas with Room for Improvement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14279" w14:textId="77777777" w:rsidR="00FF611B" w:rsidRDefault="00FF611B" w:rsidP="00FF611B">
            <w:pPr>
              <w:pStyle w:val="RubricHeadings"/>
            </w:pPr>
            <w:r>
              <w:t>Criteria</w:t>
            </w:r>
          </w:p>
        </w:tc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5C6FD666" w14:textId="77777777" w:rsidR="00FF611B" w:rsidRDefault="00FF611B" w:rsidP="00FF611B">
            <w:pPr>
              <w:pStyle w:val="RubricHeadings"/>
            </w:pPr>
            <w:r>
              <w:t>Areas that Meet or Exceed Expectations</w:t>
            </w:r>
          </w:p>
        </w:tc>
      </w:tr>
      <w:tr w:rsidR="00DB0D26" w14:paraId="06CFB0F1" w14:textId="77777777" w:rsidTr="00D66FE8">
        <w:trPr>
          <w:trHeight w:val="2160"/>
          <w:jc w:val="center"/>
        </w:trPr>
        <w:tc>
          <w:tcPr>
            <w:tcW w:w="3685" w:type="dxa"/>
          </w:tcPr>
          <w:p w14:paraId="7428D5DB" w14:textId="77777777" w:rsidR="00DB0D26" w:rsidRPr="00FF611B" w:rsidRDefault="00DB0D26" w:rsidP="00FF611B"/>
        </w:tc>
        <w:tc>
          <w:tcPr>
            <w:tcW w:w="3870" w:type="dxa"/>
          </w:tcPr>
          <w:p w14:paraId="64F13390" w14:textId="37A3723D" w:rsidR="00D66FE8" w:rsidRDefault="006230B9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Background Information</w:t>
            </w:r>
          </w:p>
          <w:p w14:paraId="5DA123A0" w14:textId="7116D630" w:rsidR="00D66FE8" w:rsidRPr="006230B9" w:rsidRDefault="008734DE" w:rsidP="006230B9">
            <w:pPr>
              <w:pStyle w:val="MatrixRubricEntries"/>
              <w:rPr>
                <w:rStyle w:val="RubricEntries10pt"/>
                <w:sz w:val="22"/>
              </w:rPr>
            </w:pPr>
            <w:r>
              <w:t>Flow chart includes i</w:t>
            </w:r>
            <w:r w:rsidR="006230B9">
              <w:t>nformation about where the commodity is produced, cooperative providing supply chain services, and final products delivered to the consumer.</w:t>
            </w:r>
          </w:p>
        </w:tc>
        <w:tc>
          <w:tcPr>
            <w:tcW w:w="3523" w:type="dxa"/>
          </w:tcPr>
          <w:p w14:paraId="09E08EB7" w14:textId="77777777" w:rsidR="00DB0D26" w:rsidRPr="00FF611B" w:rsidRDefault="00DB0D26" w:rsidP="00FF611B"/>
        </w:tc>
      </w:tr>
      <w:tr w:rsidR="00DB0D26" w14:paraId="0418E3F3" w14:textId="77777777" w:rsidTr="00D66FE8">
        <w:trPr>
          <w:trHeight w:val="2160"/>
          <w:jc w:val="center"/>
        </w:trPr>
        <w:tc>
          <w:tcPr>
            <w:tcW w:w="3685" w:type="dxa"/>
          </w:tcPr>
          <w:p w14:paraId="23920683" w14:textId="77777777" w:rsidR="00DB0D26" w:rsidRPr="00FF611B" w:rsidRDefault="00DB0D26" w:rsidP="00FF611B"/>
        </w:tc>
        <w:tc>
          <w:tcPr>
            <w:tcW w:w="3870" w:type="dxa"/>
          </w:tcPr>
          <w:p w14:paraId="18E1B819" w14:textId="5A1B0871" w:rsidR="00DB0D26" w:rsidRPr="00D66FE8" w:rsidRDefault="006230B9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Supply Chain</w:t>
            </w:r>
          </w:p>
          <w:p w14:paraId="34108A1C" w14:textId="7FFA3990" w:rsidR="00D66FE8" w:rsidRPr="006230B9" w:rsidRDefault="00BD1E84" w:rsidP="006230B9">
            <w:pPr>
              <w:pStyle w:val="MatrixRubricEntries"/>
              <w:rPr>
                <w:rStyle w:val="RubricEntries10pt"/>
                <w:sz w:val="22"/>
              </w:rPr>
            </w:pPr>
            <w:r>
              <w:t>Describes a</w:t>
            </w:r>
            <w:r w:rsidR="006230B9">
              <w:t>ll four sectors of the supply chain with three services provided for each sector.</w:t>
            </w:r>
          </w:p>
        </w:tc>
        <w:tc>
          <w:tcPr>
            <w:tcW w:w="3523" w:type="dxa"/>
          </w:tcPr>
          <w:p w14:paraId="798F28B0" w14:textId="77777777" w:rsidR="00DB0D26" w:rsidRPr="00FF611B" w:rsidRDefault="00DB0D26" w:rsidP="00FF611B"/>
        </w:tc>
      </w:tr>
      <w:tr w:rsidR="00DB0D26" w14:paraId="454540D2" w14:textId="77777777" w:rsidTr="00D66FE8">
        <w:trPr>
          <w:trHeight w:val="2160"/>
          <w:jc w:val="center"/>
        </w:trPr>
        <w:tc>
          <w:tcPr>
            <w:tcW w:w="3685" w:type="dxa"/>
          </w:tcPr>
          <w:p w14:paraId="04AD83A2" w14:textId="77777777" w:rsidR="00DB0D26" w:rsidRPr="00FF611B" w:rsidRDefault="00DB0D26" w:rsidP="00FF611B"/>
        </w:tc>
        <w:tc>
          <w:tcPr>
            <w:tcW w:w="3870" w:type="dxa"/>
          </w:tcPr>
          <w:p w14:paraId="527D0006" w14:textId="5B4772B5" w:rsidR="00DB0D26" w:rsidRPr="00D66FE8" w:rsidRDefault="006230B9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Destination</w:t>
            </w:r>
          </w:p>
          <w:p w14:paraId="0F9F82F2" w14:textId="7BDE782D" w:rsidR="00D66FE8" w:rsidRPr="006230B9" w:rsidRDefault="008734DE" w:rsidP="006230B9">
            <w:pPr>
              <w:pStyle w:val="MatrixRubricEntries"/>
              <w:rPr>
                <w:rStyle w:val="RubricEntries10pt"/>
                <w:sz w:val="22"/>
              </w:rPr>
            </w:pPr>
            <w:r>
              <w:t>The flow chart shows how the processed commodity reaches a</w:t>
            </w:r>
            <w:r w:rsidR="006230B9">
              <w:t xml:space="preserve">n </w:t>
            </w:r>
            <w:r>
              <w:t>international</w:t>
            </w:r>
            <w:r w:rsidR="006230B9">
              <w:t xml:space="preserve"> destination</w:t>
            </w:r>
            <w:r>
              <w:t>.</w:t>
            </w:r>
          </w:p>
        </w:tc>
        <w:tc>
          <w:tcPr>
            <w:tcW w:w="3523" w:type="dxa"/>
          </w:tcPr>
          <w:p w14:paraId="756F2E04" w14:textId="77777777" w:rsidR="00DB0D26" w:rsidRPr="00FF611B" w:rsidRDefault="00DB0D26" w:rsidP="00FF611B"/>
        </w:tc>
      </w:tr>
      <w:tr w:rsidR="00DB0D26" w14:paraId="2C8EB653" w14:textId="77777777" w:rsidTr="00D66FE8">
        <w:trPr>
          <w:trHeight w:val="2160"/>
          <w:jc w:val="center"/>
        </w:trPr>
        <w:tc>
          <w:tcPr>
            <w:tcW w:w="3685" w:type="dxa"/>
          </w:tcPr>
          <w:p w14:paraId="1BA19E05" w14:textId="77777777" w:rsidR="00DB0D26" w:rsidRPr="00FF611B" w:rsidRDefault="00DB0D26" w:rsidP="00FF611B"/>
        </w:tc>
        <w:tc>
          <w:tcPr>
            <w:tcW w:w="3870" w:type="dxa"/>
          </w:tcPr>
          <w:p w14:paraId="6DE0C300" w14:textId="77777777" w:rsidR="00DB0D26" w:rsidRPr="00D66FE8" w:rsidRDefault="00D66FE8" w:rsidP="00DB0D26">
            <w:pPr>
              <w:rPr>
                <w:rStyle w:val="RubicTitles10pt"/>
              </w:rPr>
            </w:pPr>
            <w:r w:rsidRPr="00D66FE8">
              <w:rPr>
                <w:rStyle w:val="RubicTitles10pt"/>
              </w:rPr>
              <w:t>Spelling and Grammar</w:t>
            </w:r>
          </w:p>
          <w:p w14:paraId="2237D4CC" w14:textId="62207606" w:rsidR="00D66FE8" w:rsidRPr="004C6F09" w:rsidRDefault="00D66FE8" w:rsidP="004C6F09">
            <w:pPr>
              <w:rPr>
                <w:rStyle w:val="RubricEntries10pt"/>
              </w:rPr>
            </w:pPr>
            <w:r w:rsidRPr="004C6F09">
              <w:rPr>
                <w:rStyle w:val="RubricEntries10pt"/>
              </w:rPr>
              <w:t>No spelling or grammar mistakes.</w:t>
            </w:r>
          </w:p>
        </w:tc>
        <w:tc>
          <w:tcPr>
            <w:tcW w:w="3523" w:type="dxa"/>
          </w:tcPr>
          <w:p w14:paraId="52EB6BAD" w14:textId="77777777" w:rsidR="00DB0D26" w:rsidRPr="00FF611B" w:rsidRDefault="00DB0D26" w:rsidP="00FF611B"/>
        </w:tc>
      </w:tr>
    </w:tbl>
    <w:p w14:paraId="2E0D1CC4" w14:textId="1A87042D" w:rsidR="00B00399" w:rsidRDefault="00B00399" w:rsidP="00B00399"/>
    <w:sectPr w:rsidR="00B00399" w:rsidSect="00E15363">
      <w:footerReference w:type="default" r:id="rId8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4774F" w14:textId="77777777" w:rsidR="004571AF" w:rsidRDefault="004571AF" w:rsidP="001E4BCA">
      <w:r>
        <w:separator/>
      </w:r>
    </w:p>
  </w:endnote>
  <w:endnote w:type="continuationSeparator" w:id="0">
    <w:p w14:paraId="2607D679" w14:textId="77777777" w:rsidR="004571AF" w:rsidRDefault="004571AF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400"/>
      <w:gridCol w:w="5400"/>
    </w:tblGrid>
    <w:tr w:rsidR="003279B3" w14:paraId="48F37221" w14:textId="77777777" w:rsidTr="000F6042">
      <w:trPr>
        <w:trHeight w:val="70"/>
      </w:trPr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3611F515" w:rsidR="003279B3" w:rsidRDefault="003241F1" w:rsidP="006E33F6">
          <w:pPr>
            <w:pStyle w:val="Footer"/>
            <w:rPr>
              <w:noProof/>
            </w:rPr>
          </w:pPr>
          <w:r>
            <w:t xml:space="preserve">Task </w:t>
          </w:r>
          <w:r w:rsidR="000F6042">
            <w:t>2.1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DAE42" w14:textId="77777777" w:rsidR="004571AF" w:rsidRDefault="004571AF" w:rsidP="001E4BCA">
      <w:r>
        <w:separator/>
      </w:r>
    </w:p>
  </w:footnote>
  <w:footnote w:type="continuationSeparator" w:id="0">
    <w:p w14:paraId="2B3278F8" w14:textId="77777777" w:rsidR="004571AF" w:rsidRDefault="004571AF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99205">
    <w:abstractNumId w:val="10"/>
  </w:num>
  <w:num w:numId="2" w16cid:durableId="1656489063">
    <w:abstractNumId w:val="12"/>
  </w:num>
  <w:num w:numId="3" w16cid:durableId="1152597270">
    <w:abstractNumId w:val="13"/>
  </w:num>
  <w:num w:numId="4" w16cid:durableId="1939026466">
    <w:abstractNumId w:val="14"/>
  </w:num>
  <w:num w:numId="5" w16cid:durableId="2098669487">
    <w:abstractNumId w:val="5"/>
  </w:num>
  <w:num w:numId="6" w16cid:durableId="281503700">
    <w:abstractNumId w:val="11"/>
  </w:num>
  <w:num w:numId="7" w16cid:durableId="2099210380">
    <w:abstractNumId w:val="7"/>
  </w:num>
  <w:num w:numId="8" w16cid:durableId="404306049">
    <w:abstractNumId w:val="6"/>
  </w:num>
  <w:num w:numId="9" w16cid:durableId="37781121">
    <w:abstractNumId w:val="3"/>
  </w:num>
  <w:num w:numId="10" w16cid:durableId="562911281">
    <w:abstractNumId w:val="4"/>
  </w:num>
  <w:num w:numId="11" w16cid:durableId="1963149164">
    <w:abstractNumId w:val="2"/>
  </w:num>
  <w:num w:numId="12" w16cid:durableId="1108965072">
    <w:abstractNumId w:val="8"/>
  </w:num>
  <w:num w:numId="13" w16cid:durableId="529562617">
    <w:abstractNumId w:val="1"/>
  </w:num>
  <w:num w:numId="14" w16cid:durableId="762916155">
    <w:abstractNumId w:val="14"/>
    <w:lvlOverride w:ilvl="0">
      <w:startOverride w:val="1"/>
    </w:lvlOverride>
  </w:num>
  <w:num w:numId="15" w16cid:durableId="1110856245">
    <w:abstractNumId w:val="5"/>
    <w:lvlOverride w:ilvl="0">
      <w:startOverride w:val="1"/>
    </w:lvlOverride>
  </w:num>
  <w:num w:numId="16" w16cid:durableId="1605188851">
    <w:abstractNumId w:val="13"/>
    <w:lvlOverride w:ilvl="0">
      <w:startOverride w:val="1"/>
    </w:lvlOverride>
  </w:num>
  <w:num w:numId="17" w16cid:durableId="1021474065">
    <w:abstractNumId w:val="11"/>
    <w:lvlOverride w:ilvl="0">
      <w:startOverride w:val="1"/>
    </w:lvlOverride>
  </w:num>
  <w:num w:numId="18" w16cid:durableId="473914195">
    <w:abstractNumId w:val="6"/>
    <w:lvlOverride w:ilvl="0">
      <w:startOverride w:val="1"/>
    </w:lvlOverride>
  </w:num>
  <w:num w:numId="19" w16cid:durableId="2023044392">
    <w:abstractNumId w:val="1"/>
    <w:lvlOverride w:ilvl="0">
      <w:startOverride w:val="1"/>
    </w:lvlOverride>
  </w:num>
  <w:num w:numId="20" w16cid:durableId="1224605990">
    <w:abstractNumId w:val="8"/>
    <w:lvlOverride w:ilvl="0">
      <w:startOverride w:val="1"/>
    </w:lvlOverride>
  </w:num>
  <w:num w:numId="21" w16cid:durableId="427889505">
    <w:abstractNumId w:val="4"/>
    <w:lvlOverride w:ilvl="0">
      <w:startOverride w:val="1"/>
    </w:lvlOverride>
  </w:num>
  <w:num w:numId="22" w16cid:durableId="2133672889">
    <w:abstractNumId w:val="3"/>
    <w:lvlOverride w:ilvl="0">
      <w:startOverride w:val="1"/>
    </w:lvlOverride>
  </w:num>
  <w:num w:numId="23" w16cid:durableId="1578435994">
    <w:abstractNumId w:val="3"/>
    <w:lvlOverride w:ilvl="0">
      <w:startOverride w:val="1"/>
    </w:lvlOverride>
  </w:num>
  <w:num w:numId="24" w16cid:durableId="2016880681">
    <w:abstractNumId w:val="3"/>
    <w:lvlOverride w:ilvl="0">
      <w:startOverride w:val="1"/>
    </w:lvlOverride>
  </w:num>
  <w:num w:numId="25" w16cid:durableId="353195724">
    <w:abstractNumId w:val="9"/>
  </w:num>
  <w:num w:numId="26" w16cid:durableId="1783956025">
    <w:abstractNumId w:val="9"/>
    <w:lvlOverride w:ilvl="0">
      <w:startOverride w:val="1"/>
    </w:lvlOverride>
  </w:num>
  <w:num w:numId="27" w16cid:durableId="1551115511">
    <w:abstractNumId w:val="9"/>
    <w:lvlOverride w:ilvl="0">
      <w:startOverride w:val="1"/>
    </w:lvlOverride>
  </w:num>
  <w:num w:numId="28" w16cid:durableId="1303148966">
    <w:abstractNumId w:val="9"/>
    <w:lvlOverride w:ilvl="0">
      <w:startOverride w:val="1"/>
    </w:lvlOverride>
  </w:num>
  <w:num w:numId="29" w16cid:durableId="1554468317">
    <w:abstractNumId w:val="9"/>
    <w:lvlOverride w:ilvl="0">
      <w:startOverride w:val="1"/>
    </w:lvlOverride>
  </w:num>
  <w:num w:numId="30" w16cid:durableId="1530332027">
    <w:abstractNumId w:val="9"/>
    <w:lvlOverride w:ilvl="0">
      <w:startOverride w:val="1"/>
    </w:lvlOverride>
  </w:num>
  <w:num w:numId="31" w16cid:durableId="981495437">
    <w:abstractNumId w:val="9"/>
    <w:lvlOverride w:ilvl="0">
      <w:startOverride w:val="1"/>
    </w:lvlOverride>
  </w:num>
  <w:num w:numId="32" w16cid:durableId="1938170171">
    <w:abstractNumId w:val="9"/>
    <w:lvlOverride w:ilvl="0">
      <w:startOverride w:val="1"/>
    </w:lvlOverride>
  </w:num>
  <w:num w:numId="33" w16cid:durableId="1529417294">
    <w:abstractNumId w:val="8"/>
    <w:lvlOverride w:ilvl="0">
      <w:startOverride w:val="1"/>
    </w:lvlOverride>
  </w:num>
  <w:num w:numId="34" w16cid:durableId="1796100232">
    <w:abstractNumId w:val="8"/>
    <w:lvlOverride w:ilvl="0">
      <w:startOverride w:val="1"/>
    </w:lvlOverride>
  </w:num>
  <w:num w:numId="35" w16cid:durableId="1786775415">
    <w:abstractNumId w:val="3"/>
    <w:lvlOverride w:ilvl="0">
      <w:startOverride w:val="1"/>
    </w:lvlOverride>
  </w:num>
  <w:num w:numId="36" w16cid:durableId="1048450530">
    <w:abstractNumId w:val="3"/>
    <w:lvlOverride w:ilvl="0">
      <w:startOverride w:val="1"/>
    </w:lvlOverride>
  </w:num>
  <w:num w:numId="37" w16cid:durableId="1515462065">
    <w:abstractNumId w:val="3"/>
    <w:lvlOverride w:ilvl="0">
      <w:startOverride w:val="1"/>
    </w:lvlOverride>
  </w:num>
  <w:num w:numId="38" w16cid:durableId="862787911">
    <w:abstractNumId w:val="3"/>
    <w:lvlOverride w:ilvl="0">
      <w:startOverride w:val="1"/>
    </w:lvlOverride>
  </w:num>
  <w:num w:numId="39" w16cid:durableId="1397390313">
    <w:abstractNumId w:val="3"/>
    <w:lvlOverride w:ilvl="0">
      <w:startOverride w:val="1"/>
    </w:lvlOverride>
  </w:num>
  <w:num w:numId="40" w16cid:durableId="51415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Y1NTSwMDe2MDFR0lEKTi0uzszPAymwqAUAZTSKnywAAAA="/>
  </w:docVars>
  <w:rsids>
    <w:rsidRoot w:val="003241F1"/>
    <w:rsid w:val="00023AA6"/>
    <w:rsid w:val="000508B8"/>
    <w:rsid w:val="000534DE"/>
    <w:rsid w:val="00055433"/>
    <w:rsid w:val="000671D2"/>
    <w:rsid w:val="000A6F4B"/>
    <w:rsid w:val="000D744D"/>
    <w:rsid w:val="000E33B3"/>
    <w:rsid w:val="000E3490"/>
    <w:rsid w:val="000E5936"/>
    <w:rsid w:val="000F029A"/>
    <w:rsid w:val="000F6042"/>
    <w:rsid w:val="001169D4"/>
    <w:rsid w:val="00157D13"/>
    <w:rsid w:val="00173FAA"/>
    <w:rsid w:val="00183F7A"/>
    <w:rsid w:val="0019391D"/>
    <w:rsid w:val="001B4A6C"/>
    <w:rsid w:val="001B4CD7"/>
    <w:rsid w:val="001B7F2C"/>
    <w:rsid w:val="001D19EF"/>
    <w:rsid w:val="001E4BCA"/>
    <w:rsid w:val="00226ED9"/>
    <w:rsid w:val="00230DA0"/>
    <w:rsid w:val="00235535"/>
    <w:rsid w:val="002527B6"/>
    <w:rsid w:val="0027404E"/>
    <w:rsid w:val="00287695"/>
    <w:rsid w:val="002A07D1"/>
    <w:rsid w:val="002A2F49"/>
    <w:rsid w:val="002C3368"/>
    <w:rsid w:val="002E0921"/>
    <w:rsid w:val="00306753"/>
    <w:rsid w:val="00307073"/>
    <w:rsid w:val="003120AC"/>
    <w:rsid w:val="003139B6"/>
    <w:rsid w:val="003241F1"/>
    <w:rsid w:val="003279B3"/>
    <w:rsid w:val="003421FD"/>
    <w:rsid w:val="00364A23"/>
    <w:rsid w:val="00364CF2"/>
    <w:rsid w:val="003663FB"/>
    <w:rsid w:val="00375ACB"/>
    <w:rsid w:val="003C5052"/>
    <w:rsid w:val="003D0D7D"/>
    <w:rsid w:val="003D4E61"/>
    <w:rsid w:val="003F18F6"/>
    <w:rsid w:val="003F34CF"/>
    <w:rsid w:val="00411CD5"/>
    <w:rsid w:val="0042001B"/>
    <w:rsid w:val="00452786"/>
    <w:rsid w:val="004551CE"/>
    <w:rsid w:val="004571AF"/>
    <w:rsid w:val="004C6F09"/>
    <w:rsid w:val="00531164"/>
    <w:rsid w:val="005607DE"/>
    <w:rsid w:val="005B5F4D"/>
    <w:rsid w:val="005D1548"/>
    <w:rsid w:val="005E21C8"/>
    <w:rsid w:val="005E7694"/>
    <w:rsid w:val="00602C6E"/>
    <w:rsid w:val="006230B9"/>
    <w:rsid w:val="006270C5"/>
    <w:rsid w:val="0063506D"/>
    <w:rsid w:val="00651FD4"/>
    <w:rsid w:val="00685328"/>
    <w:rsid w:val="006874F4"/>
    <w:rsid w:val="006A19F7"/>
    <w:rsid w:val="006A5CB2"/>
    <w:rsid w:val="006A7B3F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94CCD"/>
    <w:rsid w:val="007969C2"/>
    <w:rsid w:val="00796F1B"/>
    <w:rsid w:val="007A29D7"/>
    <w:rsid w:val="007C3838"/>
    <w:rsid w:val="007D1934"/>
    <w:rsid w:val="007F036B"/>
    <w:rsid w:val="00805F42"/>
    <w:rsid w:val="008103F2"/>
    <w:rsid w:val="00813714"/>
    <w:rsid w:val="00813CDE"/>
    <w:rsid w:val="0083083E"/>
    <w:rsid w:val="00860D10"/>
    <w:rsid w:val="008734DE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C5230"/>
    <w:rsid w:val="009D13E6"/>
    <w:rsid w:val="009D4FE8"/>
    <w:rsid w:val="009F08FA"/>
    <w:rsid w:val="009F1CE0"/>
    <w:rsid w:val="00A02CD8"/>
    <w:rsid w:val="00A601B1"/>
    <w:rsid w:val="00A7125B"/>
    <w:rsid w:val="00A77267"/>
    <w:rsid w:val="00A916E6"/>
    <w:rsid w:val="00A9326B"/>
    <w:rsid w:val="00A95D1B"/>
    <w:rsid w:val="00AA2D85"/>
    <w:rsid w:val="00AB79BB"/>
    <w:rsid w:val="00AE1E6D"/>
    <w:rsid w:val="00B00399"/>
    <w:rsid w:val="00B27131"/>
    <w:rsid w:val="00B3637E"/>
    <w:rsid w:val="00B609CE"/>
    <w:rsid w:val="00B840BE"/>
    <w:rsid w:val="00BA0A31"/>
    <w:rsid w:val="00BD1E84"/>
    <w:rsid w:val="00BF0B24"/>
    <w:rsid w:val="00C0145A"/>
    <w:rsid w:val="00C04A38"/>
    <w:rsid w:val="00C116DA"/>
    <w:rsid w:val="00C20182"/>
    <w:rsid w:val="00C25108"/>
    <w:rsid w:val="00C33233"/>
    <w:rsid w:val="00C80D21"/>
    <w:rsid w:val="00C92D2E"/>
    <w:rsid w:val="00C964B9"/>
    <w:rsid w:val="00CA65C2"/>
    <w:rsid w:val="00CB4C6F"/>
    <w:rsid w:val="00CD0458"/>
    <w:rsid w:val="00CD603C"/>
    <w:rsid w:val="00CD7684"/>
    <w:rsid w:val="00D039B3"/>
    <w:rsid w:val="00D4666F"/>
    <w:rsid w:val="00D466FA"/>
    <w:rsid w:val="00D60E1A"/>
    <w:rsid w:val="00D63CFB"/>
    <w:rsid w:val="00D66FE8"/>
    <w:rsid w:val="00D8200D"/>
    <w:rsid w:val="00D933BF"/>
    <w:rsid w:val="00DB0D26"/>
    <w:rsid w:val="00DC7DD8"/>
    <w:rsid w:val="00DD2241"/>
    <w:rsid w:val="00DE122A"/>
    <w:rsid w:val="00DE64EE"/>
    <w:rsid w:val="00E042AE"/>
    <w:rsid w:val="00E0582D"/>
    <w:rsid w:val="00E13CB9"/>
    <w:rsid w:val="00E15363"/>
    <w:rsid w:val="00E1621B"/>
    <w:rsid w:val="00E51672"/>
    <w:rsid w:val="00E83FBF"/>
    <w:rsid w:val="00EA5238"/>
    <w:rsid w:val="00EB1CED"/>
    <w:rsid w:val="00EE173C"/>
    <w:rsid w:val="00F00E57"/>
    <w:rsid w:val="00F1108D"/>
    <w:rsid w:val="00F2589E"/>
    <w:rsid w:val="00F25B10"/>
    <w:rsid w:val="00F40268"/>
    <w:rsid w:val="00F7765B"/>
    <w:rsid w:val="00F81814"/>
    <w:rsid w:val="00FA1FDF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A9326B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A9326B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560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07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07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7DE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7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1.4 Evaluation Rubric</vt:lpstr>
    </vt:vector>
  </TitlesOfParts>
  <Manager>Nancy Trivette</Manager>
  <Company>Curriculum for Agricultural Science Education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2.1 Evaluation Rubric</dc:title>
  <dc:subject>MLC - Module 2 Coops in the Community</dc:subject>
  <dc:creator>Carl Aakre</dc:creator>
  <cp:keywords/>
  <dc:description/>
  <cp:lastModifiedBy>Rogers, Ashley</cp:lastModifiedBy>
  <cp:revision>4</cp:revision>
  <dcterms:created xsi:type="dcterms:W3CDTF">2019-08-16T19:07:00Z</dcterms:created>
  <dcterms:modified xsi:type="dcterms:W3CDTF">2022-11-02T20:21:00Z</dcterms:modified>
</cp:coreProperties>
</file>